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0FDC" w14:textId="77777777" w:rsidR="00A67A7A" w:rsidRPr="00A67A7A" w:rsidRDefault="00A67A7A" w:rsidP="00A67A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1.pielikums</w:t>
      </w: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br/>
        <w:t>Ministru kabineta</w:t>
      </w: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br/>
        <w:t>2006.gada 6.novembra noteikumiem Nr.908</w:t>
      </w:r>
      <w:bookmarkStart w:id="0" w:name="piel-59120"/>
      <w:bookmarkEnd w:id="0"/>
    </w:p>
    <w:p w14:paraId="76571ADF" w14:textId="77777777" w:rsidR="00A67A7A" w:rsidRPr="00A67A7A" w:rsidRDefault="00A67A7A" w:rsidP="00A67A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 w:eastAsia="lv-LV" w:bidi="lo-LA"/>
        </w:rPr>
      </w:pPr>
      <w:bookmarkStart w:id="1" w:name="737341"/>
      <w:bookmarkStart w:id="2" w:name="n-737341"/>
      <w:bookmarkEnd w:id="1"/>
      <w:bookmarkEnd w:id="2"/>
      <w:r w:rsidRPr="00A67A7A">
        <w:rPr>
          <w:rFonts w:ascii="Arial" w:eastAsia="Times New Roman" w:hAnsi="Arial" w:cs="Arial"/>
          <w:b/>
          <w:bCs/>
          <w:color w:val="414142"/>
          <w:sz w:val="27"/>
          <w:szCs w:val="27"/>
          <w:lang w:val="lv-LV" w:eastAsia="lv-LV" w:bidi="lo-LA"/>
        </w:rPr>
        <w:t>Arodslimības</w:t>
      </w:r>
    </w:p>
    <w:p w14:paraId="06AEE6CF" w14:textId="77777777" w:rsidR="00A67A7A" w:rsidRPr="00A67A7A" w:rsidRDefault="00A67A7A" w:rsidP="00A67A7A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i/>
          <w:iCs/>
          <w:color w:val="414142"/>
          <w:sz w:val="20"/>
          <w:szCs w:val="20"/>
          <w:lang w:val="lv-LV" w:eastAsia="lv-LV" w:bidi="lo-LA"/>
        </w:rPr>
        <w:t>(Pielikums grozīts ar MK </w:t>
      </w:r>
      <w:hyperlink r:id="rId4" w:tgtFrame="_blank" w:history="1">
        <w:r w:rsidRPr="00A67A7A">
          <w:rPr>
            <w:rFonts w:ascii="Arial" w:eastAsia="Times New Roman" w:hAnsi="Arial" w:cs="Arial"/>
            <w:i/>
            <w:iCs/>
            <w:color w:val="16497B"/>
            <w:sz w:val="17"/>
            <w:szCs w:val="17"/>
            <w:u w:val="single"/>
            <w:lang w:val="lv-LV" w:eastAsia="lv-LV" w:bidi="lo-LA"/>
          </w:rPr>
          <w:t>04.06.2020.</w:t>
        </w:r>
      </w:hyperlink>
      <w:r w:rsidRPr="00A67A7A">
        <w:rPr>
          <w:rFonts w:ascii="Arial" w:eastAsia="Times New Roman" w:hAnsi="Arial" w:cs="Arial"/>
          <w:i/>
          <w:iCs/>
          <w:color w:val="414142"/>
          <w:sz w:val="20"/>
          <w:szCs w:val="20"/>
          <w:lang w:val="lv-LV" w:eastAsia="lv-LV" w:bidi="lo-LA"/>
        </w:rPr>
        <w:t> noteikumiem Nr. 352)</w:t>
      </w:r>
    </w:p>
    <w:p w14:paraId="7ED9482C" w14:textId="77777777" w:rsidR="00A67A7A" w:rsidRPr="00A67A7A" w:rsidRDefault="00A67A7A" w:rsidP="00A67A7A">
      <w:pPr>
        <w:shd w:val="clear" w:color="auto" w:fill="FFFFFF"/>
        <w:spacing w:after="0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bookmarkStart w:id="3" w:name="p1"/>
      <w:bookmarkStart w:id="4" w:name="p-737342"/>
      <w:bookmarkEnd w:id="3"/>
      <w:bookmarkEnd w:id="4"/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1. Ķīmisko faktoru izraisītās akūtās un hroniskās slimības:</w:t>
      </w:r>
    </w:p>
    <w:p w14:paraId="70B2A9EE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1.1. metālu un metaloīdu izraisītās slimības: elpošanas orgānu toksiskie bojājumi, anēmija, hepatīti, nefropātijas, nervu sistēmas toksiskie bojājumi, jaunveidojumi, metāliskais drudzis, ādas slimības;</w:t>
      </w:r>
    </w:p>
    <w:p w14:paraId="112E09AC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1.2. halogēnu neorganisko savienojumu izraisītās slimības: elpošanas orgānu toksiskie bojājumi, ādas slimības;</w:t>
      </w:r>
    </w:p>
    <w:p w14:paraId="2E35C8DA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1.3. ciānsavienojumu izraisītās slimības - elpošanas orgānu toksiskie bojājumi;</w:t>
      </w:r>
    </w:p>
    <w:p w14:paraId="606723F7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1.4. kodīgas un kairinošas iedarbības vielu (neorganisko gāzu, skābju, hidroksīdu, ūdeņraža peroksīda) izraisītās slimības: elpošanas orgānu toksiskie bojājumi, ādas slimības;</w:t>
      </w:r>
    </w:p>
    <w:p w14:paraId="6FDBB396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1.5. ogļūdeņražu un to atvasināto savienojumu izraisītās slimības: elpošanas orgānu toksiskie bojājumi, asins sistēmas slimības, hepatīti, nefropātijas, nervu sistēmas toksiskie bojājumi, jaunveidojumi, ādas slimības;</w:t>
      </w:r>
    </w:p>
    <w:p w14:paraId="5A85812B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1.6. nitrosavienojumu un aminosavienojumu izraisītās slimības: elpošanas orgānu toksiskie bojājumi, asins sistēmas slimības, hepatīti, nefropātijas, nervu sistēmas toksiskie bojājumi, jaunveidojumi, ādas slimības;</w:t>
      </w:r>
    </w:p>
    <w:p w14:paraId="4EB93C3E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1.7. fenolu un to atvasinājumu izraisītās slimības: elpošanas orgānu toksiskie bojājumi, nieru toksiskie bojājumi, ādas slimības;</w:t>
      </w:r>
    </w:p>
    <w:p w14:paraId="3348E666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1.8. alkoholu un glikolu izraisītās slimības: redzes nerva un tīklenes slimības, nervu sistēmas toksiskie bojājumi, ādas slimības;</w:t>
      </w:r>
    </w:p>
    <w:p w14:paraId="0EBBA2A9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1.9. ēteru, esteru, epoksīdu savienojumu izraisītās slimības: elpošanas orgānu toksiskie bojājumi, ādas slimības, jaunveidojumi;</w:t>
      </w:r>
    </w:p>
    <w:p w14:paraId="4F5BEB6F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1.10. aldehīdu un ketonu izraisītās slimības: elpošanas orgānu toksiskie bojājumi, perifēriskās nervu sistēmas slimības, ādas slimības;</w:t>
      </w:r>
    </w:p>
    <w:p w14:paraId="1463EA74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1.11. organisko skābju un to derivātu (amīdu, skābju anhidrīdu) izraisītās slimības: elpošanas orgānu toksiskie bojājumi, perifēriskās nervu sistēmas slimības, hepatīti, ādas slimības.</w:t>
      </w:r>
    </w:p>
    <w:p w14:paraId="5826118C" w14:textId="77777777" w:rsidR="00A67A7A" w:rsidRPr="00A67A7A" w:rsidRDefault="00A67A7A" w:rsidP="00A67A7A">
      <w:pPr>
        <w:shd w:val="clear" w:color="auto" w:fill="FFFFFF"/>
        <w:spacing w:after="0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2. Bioloģisko faktoru izraisītās slimības:</w:t>
      </w:r>
    </w:p>
    <w:p w14:paraId="477C048C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2.1. infekcijas un parazitārās slimības atbilstoši infekcijai, ar kuru darbinieks ir bijis kontaktā darba laikā: amēbioze, bruceloze, cūku roze, ērču encefalīts, jersinioze, Laimas slimība, leptospiroze, ornitoze, Q drudzis, stinguma krampji, tuberkuloze, tularēmija, vīrusu hepatīti;</w:t>
      </w:r>
    </w:p>
    <w:p w14:paraId="7BC73CC8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2.2. citas infekcijas slimības, kas radušās, veicot darba pienākumus veselības aprūpes, profilakses un sociālā darba nozarē vai citos dienestos, un kuru izcelsmē ir pierādīta darba vides riska faktoru nozīme (HIV/AIDS, B hepatīts, C hepatīts, tuberkuloze, Covid-19);</w:t>
      </w:r>
    </w:p>
    <w:p w14:paraId="2573C144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2.3. disbakteriozes, ādas un gļotādas kandidamikoze, viscerālā kandidoze.</w:t>
      </w:r>
    </w:p>
    <w:p w14:paraId="64CA03E0" w14:textId="77777777" w:rsidR="00A67A7A" w:rsidRPr="00A67A7A" w:rsidRDefault="00A67A7A" w:rsidP="00A67A7A">
      <w:pPr>
        <w:shd w:val="clear" w:color="auto" w:fill="FFFFFF"/>
        <w:spacing w:after="0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3. Fizikālo faktoru izraisītās slimības:</w:t>
      </w:r>
    </w:p>
    <w:p w14:paraId="35038EBA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3.1. slimības, kas saistītas ar jonizējošā starojuma iedarbību: staru slimība (akūta vai hroniska), vietēji audu bojājumi (akūti vai hroniski), jaunveidojumi;</w:t>
      </w:r>
    </w:p>
    <w:p w14:paraId="6487540E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3.2. lāzera starojuma izraisīti vietēji audu bojājumi (ādas apdegumi, acs radzenes vai tīklenes bojājumi);</w:t>
      </w:r>
    </w:p>
    <w:p w14:paraId="36B078CD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3.3. vispārējās vai vietējās vibrācijas izraisītās slimības;</w:t>
      </w:r>
    </w:p>
    <w:p w14:paraId="2B17108A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lastRenderedPageBreak/>
        <w:t>3.4. sensoneirāla trokšņa izraisīta vājdzirdība vai kurlums;</w:t>
      </w:r>
    </w:p>
    <w:p w14:paraId="2EE23D39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3.5. intensīva ultravioletā starojuma izraisītā elektrooftalmija, katarakta;</w:t>
      </w:r>
    </w:p>
    <w:p w14:paraId="38538B4D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3.6. dekompresijas (kesona) slimība un tās sekas (osteonekroze);</w:t>
      </w:r>
    </w:p>
    <w:p w14:paraId="7813C968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3.7. kompresijas slimība (barotīts);</w:t>
      </w:r>
    </w:p>
    <w:p w14:paraId="2A22A314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3.8. siltuma starojuma izraisītās slimības: siltuma dūriens, krampji, katarakta;</w:t>
      </w:r>
    </w:p>
    <w:p w14:paraId="0DD6F954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3.9. pazeminātas temperatūras izraisītās slimības: angioneiroze, angio</w:t>
      </w: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softHyphen/>
        <w:t>trofoneiroze, obliterējošais endarterīts, veģetosensorā polineiropātija.</w:t>
      </w:r>
    </w:p>
    <w:p w14:paraId="0B27D4CD" w14:textId="77777777" w:rsidR="00A67A7A" w:rsidRPr="00A67A7A" w:rsidRDefault="00A67A7A" w:rsidP="00A67A7A">
      <w:pPr>
        <w:shd w:val="clear" w:color="auto" w:fill="FFFFFF"/>
        <w:spacing w:after="0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4. Ārstniecības līdzekļu izraisītās slimības: elpošanas orgānu toksiskie bojājumi, anēmija, hepatīti, nefropātijas, nervu sistēmas toksiskie bojājumi, jaunveidojumi, metāliskais drudzis, ādas slimības.</w:t>
      </w:r>
    </w:p>
    <w:p w14:paraId="121B6251" w14:textId="77777777" w:rsidR="00A67A7A" w:rsidRPr="00A67A7A" w:rsidRDefault="00A67A7A" w:rsidP="00A67A7A">
      <w:pPr>
        <w:shd w:val="clear" w:color="auto" w:fill="FFFFFF"/>
        <w:spacing w:after="0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 Pārslodžu (kopējās fiziskās pārslodzes vai atsevišķu orgānu vai sistēmu pārslodzes) izraisītās slimības:</w:t>
      </w:r>
    </w:p>
    <w:p w14:paraId="3F97667D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5.1. koordinācijas neirozes;</w:t>
      </w:r>
    </w:p>
    <w:p w14:paraId="2E439191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5.2. perifēriskās nervu sistēmas un balsta un kustību aparāta slimības (akūtas, subakūtas vai hroniskas): mononeiropātijas un polineiropātijas, tai skaitā kompresijas un veģetosensorās neiropātijas un jostas-krustu daļas radikulīti;</w:t>
      </w:r>
    </w:p>
    <w:p w14:paraId="71343E71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5.3. hroniski tendovaginīti, tendinīti, peritendinīti, epikondilīti;</w:t>
      </w:r>
    </w:p>
    <w:p w14:paraId="7C4C5BED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5.4. stenozējošās ligamentozes, "krikšķošais pirksts", pleca-lāpstiņas periartrozes;</w:t>
      </w:r>
    </w:p>
    <w:p w14:paraId="186F7C13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5.5. bursīti (prepatellārais, subpatellārais, elkoņa un pleca);</w:t>
      </w:r>
    </w:p>
    <w:p w14:paraId="07F7AAD0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5.6. deformējošās osteoartrozes, tai skaitā spondilartrozes un aseptiskās osteonekrozes;</w:t>
      </w:r>
    </w:p>
    <w:p w14:paraId="4360B319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5.7. menisku bojājumi;</w:t>
      </w:r>
    </w:p>
    <w:p w14:paraId="6FC38F22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5.8. Dipitrēna kontraktūra;</w:t>
      </w:r>
    </w:p>
    <w:p w14:paraId="3C570F60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5.9. dzemdes un maksts sieniņu noslīdējumi un izkrišana;</w:t>
      </w:r>
    </w:p>
    <w:p w14:paraId="72F5B1CF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5.10. izteikti kāju vēnu varikozi paplašinājumi ar iekaisumu (tromboflebīts) vai trofikas traucējumiem;</w:t>
      </w:r>
    </w:p>
    <w:p w14:paraId="56B34D88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5.11. slimības, kas saistītas ar balss saišu aparāta pārslodzi: hronisks laringīts, balss sai</w:t>
      </w: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softHyphen/>
        <w:t>šu mezgliņi (dziedātāju mezgliņi), balss saišu kontaktčūlas, fonastēnija;</w:t>
      </w:r>
    </w:p>
    <w:p w14:paraId="37B233A6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5.12. progresējoša tuvredzība;</w:t>
      </w:r>
    </w:p>
    <w:p w14:paraId="4A742798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5.13. plaušu emfizēma;</w:t>
      </w:r>
    </w:p>
    <w:p w14:paraId="651FC636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5.14. psihoneirozes;</w:t>
      </w:r>
    </w:p>
    <w:p w14:paraId="0F03F736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5.15. izdegšanas sindroms.</w:t>
      </w:r>
    </w:p>
    <w:p w14:paraId="262F942E" w14:textId="77777777" w:rsidR="00A67A7A" w:rsidRPr="00A67A7A" w:rsidRDefault="00A67A7A" w:rsidP="00A67A7A">
      <w:pPr>
        <w:shd w:val="clear" w:color="auto" w:fill="FFFFFF"/>
        <w:spacing w:after="0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6. Rūpniecisko aerosolu izraisītās slimības:</w:t>
      </w:r>
    </w:p>
    <w:p w14:paraId="0A548015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6.1. pneimokoniozes: silikoze, silikoze kopā ar tuberkulozi, silikatoze, sideroze, azbestoze, metālkonioze, karbokonioze, jauktu putekļu pneimo</w:t>
      </w: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softHyphen/>
        <w:t>konioze, organisko putekļu pneimokonioze;</w:t>
      </w:r>
    </w:p>
    <w:p w14:paraId="66C25129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6.2. akūts toksisks bronhīts;</w:t>
      </w:r>
    </w:p>
    <w:p w14:paraId="47B08030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6.3. hronisks bronhīts (hronisks putekļu bronhīts, akūtais un hroniskais toksiskais bronhīts);</w:t>
      </w:r>
    </w:p>
    <w:p w14:paraId="593299A9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6.4. hroniska obstruktīvā plaušu slimība;</w:t>
      </w:r>
    </w:p>
    <w:p w14:paraId="053DDBA3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6.5. hronisks rinofaringolaringīts;</w:t>
      </w:r>
    </w:p>
    <w:p w14:paraId="311FBDA1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6.6. elpošanas ceļu un plaušu jaunveidojumi;</w:t>
      </w:r>
    </w:p>
    <w:p w14:paraId="29BA92EB" w14:textId="77777777" w:rsidR="00A67A7A" w:rsidRPr="00A67A7A" w:rsidRDefault="00A67A7A" w:rsidP="00A67A7A">
      <w:pPr>
        <w:shd w:val="clear" w:color="auto" w:fill="FFFFFF"/>
        <w:spacing w:after="0" w:line="293" w:lineRule="atLeast"/>
        <w:ind w:left="600"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6.7. mezoteliomas no azbesta putekļu ieelpošanas.</w:t>
      </w:r>
    </w:p>
    <w:p w14:paraId="75A31B82" w14:textId="77777777" w:rsidR="00A67A7A" w:rsidRPr="00A67A7A" w:rsidRDefault="00A67A7A" w:rsidP="00A67A7A">
      <w:pPr>
        <w:shd w:val="clear" w:color="auto" w:fill="FFFFFF"/>
        <w:spacing w:after="0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7. Alerģiskās arodslimības: konjunktivīts, rinīts, rinofaringīts, rinofarin</w:t>
      </w: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softHyphen/>
        <w:t>golaringīts, rinosinusīts, bronhiālā astma, astmatiskais bronhīts, eksogēnais alveolīts, ekzēma, toksikodermija, Kvinkes tūska, nātrene, anafilaktiskais šoks, toksikoalerģiskais hepatīts, vaskulīts, dzirdes nerva alerģisks iekaisums, mononeiropātijas un polineiropātijas, polineirīts.</w:t>
      </w:r>
    </w:p>
    <w:p w14:paraId="0D6337C6" w14:textId="77777777" w:rsidR="00A67A7A" w:rsidRPr="00A67A7A" w:rsidRDefault="00A67A7A" w:rsidP="00A67A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</w:pPr>
      <w:r w:rsidRPr="00A67A7A">
        <w:rPr>
          <w:rFonts w:ascii="Arial" w:eastAsia="Times New Roman" w:hAnsi="Arial" w:cs="Arial"/>
          <w:color w:val="414142"/>
          <w:sz w:val="20"/>
          <w:szCs w:val="20"/>
          <w:lang w:val="lv-LV" w:eastAsia="lv-LV" w:bidi="lo-LA"/>
        </w:rPr>
        <w:t>Labklājības ministre D.Staķe</w:t>
      </w:r>
    </w:p>
    <w:p w14:paraId="69D08A47" w14:textId="77777777" w:rsidR="005C485C" w:rsidRDefault="00A67A7A"/>
    <w:sectPr w:rsidR="005C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7A"/>
    <w:rsid w:val="00744BCF"/>
    <w:rsid w:val="00897226"/>
    <w:rsid w:val="00A67A7A"/>
    <w:rsid w:val="00C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9634"/>
  <w15:chartTrackingRefBased/>
  <w15:docId w15:val="{9B4C065F-104A-4F8A-93A6-46193B63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A6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lo-LA"/>
    </w:rPr>
  </w:style>
  <w:style w:type="character" w:styleId="Hyperlink">
    <w:name w:val="Hyperlink"/>
    <w:basedOn w:val="DefaultParagraphFont"/>
    <w:uiPriority w:val="99"/>
    <w:semiHidden/>
    <w:unhideWhenUsed/>
    <w:rsid w:val="00A67A7A"/>
    <w:rPr>
      <w:color w:val="0000FF"/>
      <w:u w:val="single"/>
    </w:rPr>
  </w:style>
  <w:style w:type="paragraph" w:customStyle="1" w:styleId="tv213">
    <w:name w:val="tv213"/>
    <w:basedOn w:val="Normal"/>
    <w:rsid w:val="00A6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287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315239-grozijums-ministru-kabineta-2006-gada-6-novembra-noteikumos-nr-908-arodslimibu-izmeklesanas-un-uzskaites-kartib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3738</Words>
  <Characters>2131</Characters>
  <Application>Microsoft Office Word</Application>
  <DocSecurity>0</DocSecurity>
  <Lines>17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Feldbergs</dc:creator>
  <cp:keywords/>
  <dc:description/>
  <cp:lastModifiedBy>Edgars Feldbergs</cp:lastModifiedBy>
  <cp:revision>1</cp:revision>
  <dcterms:created xsi:type="dcterms:W3CDTF">2022-01-22T14:58:00Z</dcterms:created>
  <dcterms:modified xsi:type="dcterms:W3CDTF">2022-01-22T14:58:00Z</dcterms:modified>
</cp:coreProperties>
</file>